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E4" w:rsidRPr="009E24E4" w:rsidRDefault="009E24E4" w:rsidP="009E24E4">
      <w:pPr>
        <w:rPr>
          <w:rFonts w:ascii="仿宋_GB2312" w:eastAsia="仿宋_GB2312" w:hAnsiTheme="minorEastAsia" w:cs="仿宋_GB2312" w:hint="eastAsia"/>
          <w:sz w:val="32"/>
          <w:szCs w:val="32"/>
        </w:rPr>
      </w:pPr>
      <w:r w:rsidRPr="009E24E4">
        <w:rPr>
          <w:rFonts w:ascii="仿宋_GB2312" w:eastAsia="仿宋_GB2312" w:hAnsiTheme="minorEastAsia" w:cs="仿宋_GB2312" w:hint="eastAsia"/>
          <w:sz w:val="32"/>
          <w:szCs w:val="32"/>
        </w:rPr>
        <w:t>附件：</w:t>
      </w:r>
    </w:p>
    <w:p w:rsidR="009E24E4" w:rsidRPr="009E24E4" w:rsidRDefault="009E24E4" w:rsidP="009E24E4">
      <w:pPr>
        <w:jc w:val="center"/>
        <w:rPr>
          <w:rFonts w:ascii="方正小标宋简体" w:eastAsia="方正小标宋简体" w:hAnsiTheme="minorEastAsia" w:cs="仿宋_GB2312" w:hint="eastAsia"/>
          <w:sz w:val="44"/>
          <w:szCs w:val="44"/>
        </w:rPr>
      </w:pPr>
      <w:r w:rsidRPr="009E24E4">
        <w:rPr>
          <w:rFonts w:ascii="方正小标宋简体" w:eastAsia="方正小标宋简体" w:hAnsiTheme="minorEastAsia" w:cs="仿宋_GB2312" w:hint="eastAsia"/>
          <w:sz w:val="44"/>
          <w:szCs w:val="44"/>
        </w:rPr>
        <w:t>培训班回执</w:t>
      </w:r>
    </w:p>
    <w:tbl>
      <w:tblPr>
        <w:tblStyle w:val="a5"/>
        <w:tblW w:w="0" w:type="auto"/>
        <w:tblLook w:val="04A0"/>
      </w:tblPr>
      <w:tblGrid>
        <w:gridCol w:w="1384"/>
        <w:gridCol w:w="1559"/>
        <w:gridCol w:w="1560"/>
        <w:gridCol w:w="1842"/>
        <w:gridCol w:w="2177"/>
      </w:tblGrid>
      <w:tr w:rsidR="009E24E4" w:rsidRPr="009E24E4" w:rsidTr="00D132D8">
        <w:tc>
          <w:tcPr>
            <w:tcW w:w="8522" w:type="dxa"/>
            <w:gridSpan w:val="5"/>
          </w:tcPr>
          <w:p w:rsidR="009E24E4" w:rsidRPr="009E24E4" w:rsidRDefault="009E24E4" w:rsidP="00D132D8">
            <w:pP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单位：</w:t>
            </w:r>
          </w:p>
        </w:tc>
      </w:tr>
      <w:tr w:rsidR="009E24E4" w:rsidRPr="009E24E4" w:rsidTr="00D132D8">
        <w:tc>
          <w:tcPr>
            <w:tcW w:w="8522" w:type="dxa"/>
            <w:gridSpan w:val="5"/>
          </w:tcPr>
          <w:p w:rsidR="009E24E4" w:rsidRPr="009E24E4" w:rsidRDefault="009E24E4" w:rsidP="00D132D8">
            <w:pP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是否会员单位：</w:t>
            </w:r>
          </w:p>
        </w:tc>
      </w:tr>
      <w:tr w:rsidR="009E24E4" w:rsidRPr="009E24E4" w:rsidTr="00D132D8">
        <w:tc>
          <w:tcPr>
            <w:tcW w:w="1384" w:type="dxa"/>
          </w:tcPr>
          <w:p w:rsidR="009E24E4" w:rsidRPr="009E24E4" w:rsidRDefault="009E24E4" w:rsidP="00D132D8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9E24E4" w:rsidRPr="009E24E4" w:rsidRDefault="009E24E4" w:rsidP="00D132D8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560" w:type="dxa"/>
          </w:tcPr>
          <w:p w:rsidR="009E24E4" w:rsidRPr="009E24E4" w:rsidRDefault="009E24E4" w:rsidP="00D132D8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</w:tcPr>
          <w:p w:rsidR="009E24E4" w:rsidRPr="009E24E4" w:rsidRDefault="009E24E4" w:rsidP="00D132D8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77" w:type="dxa"/>
          </w:tcPr>
          <w:p w:rsidR="009E24E4" w:rsidRPr="009E24E4" w:rsidRDefault="009E24E4" w:rsidP="00D132D8">
            <w:pPr>
              <w:jc w:val="center"/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</w:pPr>
            <w:r w:rsidRPr="009E24E4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备注（具体需求）</w:t>
            </w:r>
          </w:p>
        </w:tc>
      </w:tr>
      <w:tr w:rsidR="009E24E4" w:rsidRPr="009E24E4" w:rsidTr="00D132D8">
        <w:tc>
          <w:tcPr>
            <w:tcW w:w="1384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2177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</w:tr>
      <w:tr w:rsidR="009E24E4" w:rsidRPr="009E24E4" w:rsidTr="00D132D8">
        <w:tc>
          <w:tcPr>
            <w:tcW w:w="1384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2177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</w:tr>
      <w:tr w:rsidR="009E24E4" w:rsidRPr="009E24E4" w:rsidTr="00D132D8">
        <w:tc>
          <w:tcPr>
            <w:tcW w:w="1384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2177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</w:tr>
      <w:tr w:rsidR="009E24E4" w:rsidRPr="009E24E4" w:rsidTr="00D132D8">
        <w:tc>
          <w:tcPr>
            <w:tcW w:w="1384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  <w:tc>
          <w:tcPr>
            <w:tcW w:w="2177" w:type="dxa"/>
          </w:tcPr>
          <w:p w:rsidR="009E24E4" w:rsidRPr="009E24E4" w:rsidRDefault="009E24E4" w:rsidP="00D132D8">
            <w:pPr>
              <w:rPr>
                <w:rFonts w:ascii="仿宋_GB2312" w:eastAsia="仿宋_GB2312" w:hAnsi="黑体" w:cs="仿宋_GB2312" w:hint="eastAsia"/>
                <w:sz w:val="32"/>
                <w:szCs w:val="32"/>
              </w:rPr>
            </w:pPr>
          </w:p>
        </w:tc>
      </w:tr>
    </w:tbl>
    <w:p w:rsidR="009E24E4" w:rsidRPr="009E24E4" w:rsidRDefault="009E24E4" w:rsidP="009E24E4">
      <w:pPr>
        <w:rPr>
          <w:rFonts w:ascii="仿宋_GB2312" w:eastAsia="仿宋_GB2312" w:hAnsiTheme="minorEastAsia" w:cs="仿宋_GB2312" w:hint="eastAsia"/>
          <w:sz w:val="24"/>
        </w:rPr>
      </w:pPr>
      <w:r w:rsidRPr="009E24E4">
        <w:rPr>
          <w:rFonts w:ascii="仿宋_GB2312" w:eastAsia="仿宋_GB2312" w:hAnsiTheme="minorEastAsia" w:cs="仿宋_GB2312" w:hint="eastAsia"/>
          <w:sz w:val="24"/>
        </w:rPr>
        <w:t>注：备注中具体需求是指参加培训人员学习侧重方向，如职业健康检查业务的提高，或申请职业病诊断医师资格应试能力的提高，培训班会根据大家需求安排师资和讲授相关内容。</w:t>
      </w:r>
    </w:p>
    <w:p w:rsidR="00EE6CB5" w:rsidRPr="009E24E4" w:rsidRDefault="00EE6CB5"/>
    <w:sectPr w:rsidR="00EE6CB5" w:rsidRPr="009E24E4" w:rsidSect="00EA60B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CB5" w:rsidRDefault="00EE6CB5" w:rsidP="009E24E4">
      <w:r>
        <w:separator/>
      </w:r>
    </w:p>
  </w:endnote>
  <w:endnote w:type="continuationSeparator" w:id="1">
    <w:p w:rsidR="00EE6CB5" w:rsidRDefault="00EE6CB5" w:rsidP="009E2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BE" w:rsidRDefault="00EE6C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60BE" w:rsidRDefault="00EE6C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BE" w:rsidRDefault="00EE6C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4E4">
      <w:rPr>
        <w:rStyle w:val="a6"/>
        <w:noProof/>
      </w:rPr>
      <w:t>1</w:t>
    </w:r>
    <w:r>
      <w:rPr>
        <w:rStyle w:val="a6"/>
      </w:rPr>
      <w:fldChar w:fldCharType="end"/>
    </w:r>
  </w:p>
  <w:p w:rsidR="00EA60BE" w:rsidRDefault="00EE6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CB5" w:rsidRDefault="00EE6CB5" w:rsidP="009E24E4">
      <w:r>
        <w:separator/>
      </w:r>
    </w:p>
  </w:footnote>
  <w:footnote w:type="continuationSeparator" w:id="1">
    <w:p w:rsidR="00EE6CB5" w:rsidRDefault="00EE6CB5" w:rsidP="009E2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4E4"/>
    <w:rsid w:val="009E24E4"/>
    <w:rsid w:val="00EE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4E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E24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E24E4"/>
    <w:rPr>
      <w:sz w:val="18"/>
      <w:szCs w:val="18"/>
    </w:rPr>
  </w:style>
  <w:style w:type="table" w:styleId="a5">
    <w:name w:val="Table Grid"/>
    <w:basedOn w:val="a1"/>
    <w:uiPriority w:val="59"/>
    <w:qFormat/>
    <w:rsid w:val="009E24E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E2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2020-11-19T08:23:00Z</dcterms:created>
  <dcterms:modified xsi:type="dcterms:W3CDTF">2020-11-19T08:24:00Z</dcterms:modified>
</cp:coreProperties>
</file>